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EEA43A" w14:textId="4252E3C4" w:rsidR="00C9518C" w:rsidRPr="00C9518C" w:rsidRDefault="00C9518C" w:rsidP="00C9518C">
      <w:pPr>
        <w:spacing w:after="0" w:line="360" w:lineRule="auto"/>
        <w:jc w:val="both"/>
        <w:rPr>
          <w:b/>
          <w:bCs/>
          <w:lang w:val="el-GR"/>
        </w:rPr>
      </w:pPr>
      <w:r>
        <w:rPr>
          <w:b/>
          <w:bCs/>
          <w:noProof/>
          <w:lang w:val="el-GR"/>
        </w:rPr>
        <w:drawing>
          <wp:anchor distT="0" distB="0" distL="114300" distR="114300" simplePos="0" relativeHeight="251659264" behindDoc="1" locked="0" layoutInCell="1" allowOverlap="1" wp14:anchorId="556D2B25" wp14:editId="21634AD1">
            <wp:simplePos x="0" y="0"/>
            <wp:positionH relativeFrom="column">
              <wp:posOffset>0</wp:posOffset>
            </wp:positionH>
            <wp:positionV relativeFrom="paragraph">
              <wp:posOffset>0</wp:posOffset>
            </wp:positionV>
            <wp:extent cx="2103120" cy="2700655"/>
            <wp:effectExtent l="0" t="0" r="0" b="4445"/>
            <wp:wrapTight wrapText="bothSides">
              <wp:wrapPolygon edited="0">
                <wp:start x="0" y="0"/>
                <wp:lineTo x="0" y="21483"/>
                <wp:lineTo x="21326" y="21483"/>
                <wp:lineTo x="21326" y="0"/>
                <wp:lineTo x="0" y="0"/>
              </wp:wrapPolygon>
            </wp:wrapTight>
            <wp:docPr id="2596784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103120" cy="2700655"/>
                    </a:xfrm>
                    <a:prstGeom prst="rect">
                      <a:avLst/>
                    </a:prstGeom>
                    <a:noFill/>
                  </pic:spPr>
                </pic:pic>
              </a:graphicData>
            </a:graphic>
          </wp:anchor>
        </w:drawing>
      </w:r>
      <w:r w:rsidRPr="00C9518C">
        <w:rPr>
          <w:b/>
          <w:bCs/>
          <w:lang w:val="el-GR"/>
        </w:rPr>
        <w:t>ΣΥΝΤΟΜΟ ΒΙΟΓΡΑΦΙΚΟ ΣΗΜΕΙΩΜΑ</w:t>
      </w:r>
      <w:r>
        <w:rPr>
          <w:b/>
          <w:bCs/>
          <w:lang w:val="el-GR"/>
        </w:rPr>
        <w:t xml:space="preserve"> </w:t>
      </w:r>
      <w:r w:rsidRPr="00C9518C">
        <w:rPr>
          <w:b/>
          <w:bCs/>
          <w:lang w:val="el-GR"/>
        </w:rPr>
        <w:t>ΦΛΩΡΑ ΖΑΓΟΥΡΗ</w:t>
      </w:r>
    </w:p>
    <w:p w14:paraId="661EFBB1" w14:textId="77777777" w:rsidR="00C9518C" w:rsidRPr="00C9518C" w:rsidRDefault="00C9518C" w:rsidP="00C9518C">
      <w:pPr>
        <w:spacing w:after="0" w:line="360" w:lineRule="auto"/>
        <w:jc w:val="both"/>
        <w:rPr>
          <w:lang w:val="el-GR"/>
        </w:rPr>
      </w:pPr>
      <w:r w:rsidRPr="00C9518C">
        <w:rPr>
          <w:lang w:val="el-GR"/>
        </w:rPr>
        <w:t xml:space="preserve">Η Φλώρα </w:t>
      </w:r>
      <w:proofErr w:type="spellStart"/>
      <w:r w:rsidRPr="00C9518C">
        <w:rPr>
          <w:lang w:val="el-GR"/>
        </w:rPr>
        <w:t>Ζαγουρή</w:t>
      </w:r>
      <w:proofErr w:type="spellEnd"/>
      <w:r w:rsidRPr="00C9518C">
        <w:rPr>
          <w:lang w:val="el-GR"/>
        </w:rPr>
        <w:t xml:space="preserve"> είναι Παθολόγος </w:t>
      </w:r>
      <w:proofErr w:type="spellStart"/>
      <w:r w:rsidRPr="00C9518C">
        <w:rPr>
          <w:lang w:val="el-GR"/>
        </w:rPr>
        <w:t>Ογκολόγος</w:t>
      </w:r>
      <w:proofErr w:type="spellEnd"/>
      <w:r w:rsidRPr="00C9518C">
        <w:rPr>
          <w:lang w:val="el-GR"/>
        </w:rPr>
        <w:t xml:space="preserve">, Καθηγήτρια του Εθνικού και Καποδιστριακού Πανεπιστημίου Αθηνών, Υπεύθυνη της Ογκολογικής Μονάδας του </w:t>
      </w:r>
      <w:proofErr w:type="spellStart"/>
      <w:r w:rsidRPr="00C9518C">
        <w:rPr>
          <w:lang w:val="el-GR"/>
        </w:rPr>
        <w:t>Αρεταίειου</w:t>
      </w:r>
      <w:proofErr w:type="spellEnd"/>
      <w:r w:rsidRPr="00C9518C">
        <w:rPr>
          <w:lang w:val="el-GR"/>
        </w:rPr>
        <w:t xml:space="preserve"> Νοσοκομείου και Διευθύντρια και Επιστημονικά Υπεύθυνη της Μονάδας Παθολογικής Ογκολογίας του </w:t>
      </w:r>
      <w:proofErr w:type="spellStart"/>
      <w:r w:rsidRPr="00C9518C">
        <w:rPr>
          <w:lang w:val="el-GR"/>
        </w:rPr>
        <w:t>Ευγενίδειου</w:t>
      </w:r>
      <w:proofErr w:type="spellEnd"/>
      <w:r w:rsidRPr="00C9518C">
        <w:rPr>
          <w:lang w:val="el-GR"/>
        </w:rPr>
        <w:t xml:space="preserve"> Θεραπευτηρίου.</w:t>
      </w:r>
    </w:p>
    <w:p w14:paraId="4DAA9F19" w14:textId="6E653B01" w:rsidR="00C9518C" w:rsidRPr="00C9518C" w:rsidRDefault="00C9518C" w:rsidP="00C9518C">
      <w:pPr>
        <w:spacing w:after="0" w:line="360" w:lineRule="auto"/>
        <w:jc w:val="both"/>
        <w:rPr>
          <w:lang w:val="el-GR"/>
        </w:rPr>
      </w:pPr>
      <w:r w:rsidRPr="00C9518C">
        <w:rPr>
          <w:lang w:val="el-GR"/>
        </w:rPr>
        <w:t xml:space="preserve">Είναι απόφοιτος του Πανεπιστημίου Αθηνών και έχει εξειδικευθεί στο Πανεπιστημιακό Νοσοκομείο της Βιέννης, </w:t>
      </w:r>
      <w:r w:rsidRPr="00C9518C">
        <w:t>AKH</w:t>
      </w:r>
      <w:r w:rsidRPr="00C9518C">
        <w:rPr>
          <w:lang w:val="el-GR"/>
        </w:rPr>
        <w:t xml:space="preserve"> </w:t>
      </w:r>
      <w:r w:rsidRPr="00C9518C">
        <w:t>Hospital</w:t>
      </w:r>
      <w:r w:rsidRPr="00C9518C">
        <w:rPr>
          <w:lang w:val="el-GR"/>
        </w:rPr>
        <w:t xml:space="preserve"> – </w:t>
      </w:r>
      <w:r w:rsidRPr="00C9518C">
        <w:t>Comprehensive</w:t>
      </w:r>
      <w:r w:rsidRPr="00C9518C">
        <w:rPr>
          <w:lang w:val="el-GR"/>
        </w:rPr>
        <w:t xml:space="preserve"> </w:t>
      </w:r>
      <w:r w:rsidRPr="00C9518C">
        <w:t>Cancer</w:t>
      </w:r>
      <w:r w:rsidRPr="00C9518C">
        <w:rPr>
          <w:lang w:val="el-GR"/>
        </w:rPr>
        <w:t xml:space="preserve"> </w:t>
      </w:r>
      <w:r w:rsidRPr="00C9518C">
        <w:t>Center</w:t>
      </w:r>
      <w:r w:rsidRPr="00C9518C">
        <w:rPr>
          <w:lang w:val="el-GR"/>
        </w:rPr>
        <w:t>, στην Αυστρία. Ασχολείται με το σύνολο του φάσματος της Παθολογικής Ογκολογίας, με ιδιαίτερο κλινικό και ερευνητικό ενδιαφέρον για τον καρκίνο του μαστού</w:t>
      </w:r>
      <w:r w:rsidR="0028268D" w:rsidRPr="0028268D">
        <w:rPr>
          <w:lang w:val="el-GR"/>
        </w:rPr>
        <w:t xml:space="preserve">, </w:t>
      </w:r>
      <w:r w:rsidR="0028268D">
        <w:rPr>
          <w:lang w:val="el-GR"/>
        </w:rPr>
        <w:t>τον γυναικολογικό καρκίνο</w:t>
      </w:r>
      <w:r w:rsidRPr="00C9518C">
        <w:rPr>
          <w:lang w:val="el-GR"/>
        </w:rPr>
        <w:t xml:space="preserve"> και την αντιμετώπιση της κακοήθειας κατά τη διάρκεια της κύησης.</w:t>
      </w:r>
    </w:p>
    <w:p w14:paraId="25A66E35" w14:textId="625D3898" w:rsidR="00C9518C" w:rsidRPr="00C9518C" w:rsidRDefault="00C9518C" w:rsidP="00C9518C">
      <w:pPr>
        <w:spacing w:after="0" w:line="360" w:lineRule="auto"/>
        <w:jc w:val="both"/>
        <w:rPr>
          <w:lang w:val="el-GR"/>
        </w:rPr>
      </w:pPr>
      <w:r w:rsidRPr="00C9518C">
        <w:rPr>
          <w:lang w:val="el-GR"/>
        </w:rPr>
        <w:t>Στο πλαίσιο της ακαδημαϊκής της δραστηριότητας, διδάσκει φοιτητές Ιατρικής του 4</w:t>
      </w:r>
      <w:r w:rsidRPr="00C76C87">
        <w:rPr>
          <w:vertAlign w:val="superscript"/>
          <w:lang w:val="el-GR"/>
        </w:rPr>
        <w:t>ου</w:t>
      </w:r>
      <w:r w:rsidRPr="00C9518C">
        <w:rPr>
          <w:lang w:val="el-GR"/>
        </w:rPr>
        <w:t xml:space="preserve"> και 6</w:t>
      </w:r>
      <w:r w:rsidRPr="00C76C87">
        <w:rPr>
          <w:vertAlign w:val="superscript"/>
          <w:lang w:val="el-GR"/>
        </w:rPr>
        <w:t>ου</w:t>
      </w:r>
      <w:r w:rsidRPr="00C9518C">
        <w:rPr>
          <w:lang w:val="el-GR"/>
        </w:rPr>
        <w:t xml:space="preserve"> έτους, ενώ συμμετέχει ως διδάσκουσα σε Προγράμματα Μεταπτυχιακών Σπουδών του Εθνικού και Καποδιστριακού Πανεπιστημίου Αθηνών</w:t>
      </w:r>
      <w:r w:rsidR="002A4B84">
        <w:rPr>
          <w:lang w:val="el-GR"/>
        </w:rPr>
        <w:t>.</w:t>
      </w:r>
      <w:r w:rsidRPr="00C9518C">
        <w:rPr>
          <w:lang w:val="el-GR"/>
        </w:rPr>
        <w:t xml:space="preserve"> </w:t>
      </w:r>
    </w:p>
    <w:p w14:paraId="7CDE9ED9" w14:textId="77777777" w:rsidR="00C9518C" w:rsidRPr="00C9518C" w:rsidRDefault="00C9518C" w:rsidP="00C9518C">
      <w:pPr>
        <w:spacing w:after="0" w:line="360" w:lineRule="auto"/>
        <w:jc w:val="both"/>
        <w:rPr>
          <w:lang w:val="el-GR"/>
        </w:rPr>
      </w:pPr>
      <w:r w:rsidRPr="00C9518C">
        <w:rPr>
          <w:lang w:val="el-GR"/>
        </w:rPr>
        <w:t>Έχει συγγράψει 370 επιστημονικές δημοσιεύσεις σε διεθνή περιοδικά με σύστημα αξιολόγησης από ομότιμους κριτές (</w:t>
      </w:r>
      <w:r w:rsidRPr="00C9518C">
        <w:t>peer</w:t>
      </w:r>
      <w:r w:rsidRPr="00C9518C">
        <w:rPr>
          <w:lang w:val="el-GR"/>
        </w:rPr>
        <w:t xml:space="preserve"> </w:t>
      </w:r>
      <w:r w:rsidRPr="00C9518C">
        <w:t>review</w:t>
      </w:r>
      <w:r w:rsidRPr="00C9518C">
        <w:rPr>
          <w:lang w:val="el-GR"/>
        </w:rPr>
        <w:t xml:space="preserve">), μεταξύ των οποίων το </w:t>
      </w:r>
      <w:r w:rsidRPr="00C9518C">
        <w:rPr>
          <w:i/>
          <w:iCs/>
        </w:rPr>
        <w:t>The</w:t>
      </w:r>
      <w:r w:rsidRPr="00C9518C">
        <w:rPr>
          <w:i/>
          <w:iCs/>
          <w:lang w:val="el-GR"/>
        </w:rPr>
        <w:t xml:space="preserve"> </w:t>
      </w:r>
      <w:r w:rsidRPr="00C9518C">
        <w:rPr>
          <w:i/>
          <w:iCs/>
        </w:rPr>
        <w:t>New</w:t>
      </w:r>
      <w:r w:rsidRPr="00C9518C">
        <w:rPr>
          <w:i/>
          <w:iCs/>
          <w:lang w:val="el-GR"/>
        </w:rPr>
        <w:t xml:space="preserve"> </w:t>
      </w:r>
      <w:r w:rsidRPr="00C9518C">
        <w:rPr>
          <w:i/>
          <w:iCs/>
        </w:rPr>
        <w:t>England</w:t>
      </w:r>
      <w:r w:rsidRPr="00C9518C">
        <w:rPr>
          <w:i/>
          <w:iCs/>
          <w:lang w:val="el-GR"/>
        </w:rPr>
        <w:t xml:space="preserve"> </w:t>
      </w:r>
      <w:r w:rsidRPr="00C9518C">
        <w:rPr>
          <w:i/>
          <w:iCs/>
        </w:rPr>
        <w:t>Journal</w:t>
      </w:r>
      <w:r w:rsidRPr="00C9518C">
        <w:rPr>
          <w:i/>
          <w:iCs/>
          <w:lang w:val="el-GR"/>
        </w:rPr>
        <w:t xml:space="preserve"> </w:t>
      </w:r>
      <w:r w:rsidRPr="00C9518C">
        <w:rPr>
          <w:i/>
          <w:iCs/>
        </w:rPr>
        <w:t>of</w:t>
      </w:r>
      <w:r w:rsidRPr="00C9518C">
        <w:rPr>
          <w:i/>
          <w:iCs/>
          <w:lang w:val="el-GR"/>
        </w:rPr>
        <w:t xml:space="preserve"> </w:t>
      </w:r>
      <w:r w:rsidRPr="00C9518C">
        <w:rPr>
          <w:i/>
          <w:iCs/>
        </w:rPr>
        <w:t>Medicine</w:t>
      </w:r>
      <w:r w:rsidRPr="00C9518C">
        <w:rPr>
          <w:lang w:val="el-GR"/>
        </w:rPr>
        <w:t xml:space="preserve"> και το </w:t>
      </w:r>
      <w:r w:rsidRPr="00C9518C">
        <w:rPr>
          <w:i/>
          <w:iCs/>
        </w:rPr>
        <w:t>The</w:t>
      </w:r>
      <w:r w:rsidRPr="00C9518C">
        <w:rPr>
          <w:i/>
          <w:iCs/>
          <w:lang w:val="el-GR"/>
        </w:rPr>
        <w:t xml:space="preserve"> </w:t>
      </w:r>
      <w:r w:rsidRPr="00C9518C">
        <w:rPr>
          <w:i/>
          <w:iCs/>
        </w:rPr>
        <w:t>Lancet</w:t>
      </w:r>
      <w:r w:rsidRPr="00C9518C">
        <w:rPr>
          <w:lang w:val="el-GR"/>
        </w:rPr>
        <w:t xml:space="preserve">. Το επιστημονικό της έργο έχει λάβει περισσότερες από 13.500 βιβλιογραφικές αναφορές και παρουσιάζει </w:t>
      </w:r>
      <w:r w:rsidRPr="00C9518C">
        <w:t>h</w:t>
      </w:r>
      <w:r w:rsidRPr="00C9518C">
        <w:rPr>
          <w:lang w:val="el-GR"/>
        </w:rPr>
        <w:t>-</w:t>
      </w:r>
      <w:r w:rsidRPr="00C9518C">
        <w:t>index</w:t>
      </w:r>
      <w:r w:rsidRPr="00C9518C">
        <w:rPr>
          <w:lang w:val="el-GR"/>
        </w:rPr>
        <w:t xml:space="preserve"> 52.</w:t>
      </w:r>
    </w:p>
    <w:p w14:paraId="0380E27F" w14:textId="77777777" w:rsidR="00C9518C" w:rsidRPr="00C9518C" w:rsidRDefault="00C9518C" w:rsidP="00C9518C">
      <w:pPr>
        <w:spacing w:after="0" w:line="360" w:lineRule="auto"/>
        <w:jc w:val="both"/>
        <w:rPr>
          <w:lang w:val="el-GR"/>
        </w:rPr>
      </w:pPr>
      <w:r w:rsidRPr="00C9518C">
        <w:rPr>
          <w:lang w:val="el-GR"/>
        </w:rPr>
        <w:t xml:space="preserve">Είναι </w:t>
      </w:r>
      <w:proofErr w:type="spellStart"/>
      <w:r w:rsidRPr="00C9518C">
        <w:rPr>
          <w:lang w:val="el-GR"/>
        </w:rPr>
        <w:t>αξιολογήτρια</w:t>
      </w:r>
      <w:proofErr w:type="spellEnd"/>
      <w:r w:rsidRPr="00C9518C">
        <w:rPr>
          <w:lang w:val="el-GR"/>
        </w:rPr>
        <w:t xml:space="preserve"> και </w:t>
      </w:r>
      <w:r w:rsidRPr="00C9518C">
        <w:t>Associate</w:t>
      </w:r>
      <w:r w:rsidRPr="00C9518C">
        <w:rPr>
          <w:lang w:val="el-GR"/>
        </w:rPr>
        <w:t xml:space="preserve"> </w:t>
      </w:r>
      <w:r w:rsidRPr="00C9518C">
        <w:t>Editor</w:t>
      </w:r>
      <w:r w:rsidRPr="00C9518C">
        <w:rPr>
          <w:lang w:val="el-GR"/>
        </w:rPr>
        <w:t xml:space="preserve"> σε διεθνή και ελληνικά επιστημονικά περιοδικά. Έχει συμμετάσχει ως Πρόεδρος, Συντονίστρια και Ομιλήτρια σε περισσότερες από 500 επιστημονικές ομιλίες, διαλέξεις και στρογγυλά τραπέζια σε ελληνικά και διεθνή συνέδρια, με ιδιαίτερη έμφαση στον καρκίνο του μαστού. Συμμετέχει συστηματικά με ανακοινώσεις σε διεθνή συνέδρια υψηλού κύρους, όπως τα </w:t>
      </w:r>
      <w:r w:rsidRPr="00C9518C">
        <w:t>ESMO</w:t>
      </w:r>
      <w:r w:rsidRPr="00C9518C">
        <w:rPr>
          <w:lang w:val="el-GR"/>
        </w:rPr>
        <w:t xml:space="preserve">, </w:t>
      </w:r>
      <w:r w:rsidRPr="00C9518C">
        <w:t>ASCO</w:t>
      </w:r>
      <w:r w:rsidRPr="00C9518C">
        <w:rPr>
          <w:lang w:val="el-GR"/>
        </w:rPr>
        <w:t xml:space="preserve"> και </w:t>
      </w:r>
      <w:r w:rsidRPr="00C9518C">
        <w:t>ESMO</w:t>
      </w:r>
      <w:r w:rsidRPr="00C9518C">
        <w:rPr>
          <w:lang w:val="el-GR"/>
        </w:rPr>
        <w:t xml:space="preserve"> </w:t>
      </w:r>
      <w:r w:rsidRPr="00C9518C">
        <w:t>Breast</w:t>
      </w:r>
      <w:r w:rsidRPr="00C9518C">
        <w:rPr>
          <w:lang w:val="el-GR"/>
        </w:rPr>
        <w:t xml:space="preserve"> </w:t>
      </w:r>
      <w:r w:rsidRPr="00C9518C">
        <w:t>Cancer</w:t>
      </w:r>
      <w:r w:rsidRPr="00C9518C">
        <w:rPr>
          <w:lang w:val="el-GR"/>
        </w:rPr>
        <w:t>.</w:t>
      </w:r>
    </w:p>
    <w:p w14:paraId="027DD8C3" w14:textId="77777777" w:rsidR="00C9518C" w:rsidRPr="00C9518C" w:rsidRDefault="00C9518C" w:rsidP="00C9518C">
      <w:pPr>
        <w:spacing w:after="0" w:line="360" w:lineRule="auto"/>
        <w:jc w:val="both"/>
        <w:rPr>
          <w:lang w:val="el-GR"/>
        </w:rPr>
      </w:pPr>
      <w:r w:rsidRPr="00C9518C">
        <w:rPr>
          <w:lang w:val="el-GR"/>
        </w:rPr>
        <w:t xml:space="preserve">Έχει συμμετάσχει ως </w:t>
      </w:r>
      <w:proofErr w:type="spellStart"/>
      <w:r w:rsidRPr="00C9518C">
        <w:rPr>
          <w:lang w:val="el-GR"/>
        </w:rPr>
        <w:t>αξιολογήτρια</w:t>
      </w:r>
      <w:proofErr w:type="spellEnd"/>
      <w:r w:rsidRPr="00C9518C">
        <w:rPr>
          <w:lang w:val="el-GR"/>
        </w:rPr>
        <w:t xml:space="preserve"> σε ευρωπαϊκές επιτροπές για τη χορήγηση υποτροφιών και την αξιολόγηση ερευνητικών προγραμμάτων της Ευρωπαϊκής Επιτροπής (</w:t>
      </w:r>
      <w:r w:rsidRPr="00C9518C">
        <w:t>Research</w:t>
      </w:r>
      <w:r w:rsidRPr="00C9518C">
        <w:rPr>
          <w:lang w:val="el-GR"/>
        </w:rPr>
        <w:t xml:space="preserve"> </w:t>
      </w:r>
      <w:r w:rsidRPr="00C9518C">
        <w:t>Council</w:t>
      </w:r>
      <w:r w:rsidRPr="00C9518C">
        <w:rPr>
          <w:lang w:val="el-GR"/>
        </w:rPr>
        <w:t xml:space="preserve"> – </w:t>
      </w:r>
      <w:r w:rsidRPr="00C9518C">
        <w:t>European</w:t>
      </w:r>
      <w:r w:rsidRPr="00C9518C">
        <w:rPr>
          <w:lang w:val="el-GR"/>
        </w:rPr>
        <w:t xml:space="preserve"> </w:t>
      </w:r>
      <w:r w:rsidRPr="00C9518C">
        <w:t>Commission</w:t>
      </w:r>
      <w:r w:rsidRPr="00C9518C">
        <w:rPr>
          <w:lang w:val="el-GR"/>
        </w:rPr>
        <w:t xml:space="preserve">, Βρυξέλλες), καθώς και της </w:t>
      </w:r>
      <w:r w:rsidRPr="00C9518C">
        <w:t>Flemish</w:t>
      </w:r>
      <w:r w:rsidRPr="00C9518C">
        <w:rPr>
          <w:lang w:val="el-GR"/>
        </w:rPr>
        <w:t xml:space="preserve"> </w:t>
      </w:r>
      <w:r w:rsidRPr="00C9518C">
        <w:t>League</w:t>
      </w:r>
      <w:r w:rsidRPr="00C9518C">
        <w:rPr>
          <w:lang w:val="el-GR"/>
        </w:rPr>
        <w:t xml:space="preserve"> </w:t>
      </w:r>
      <w:r w:rsidRPr="00C9518C">
        <w:t>Against</w:t>
      </w:r>
      <w:r w:rsidRPr="00C9518C">
        <w:rPr>
          <w:lang w:val="el-GR"/>
        </w:rPr>
        <w:t xml:space="preserve"> </w:t>
      </w:r>
      <w:r w:rsidRPr="00C9518C">
        <w:t>Cancer</w:t>
      </w:r>
      <w:r w:rsidRPr="00C9518C">
        <w:rPr>
          <w:lang w:val="el-GR"/>
        </w:rPr>
        <w:t>.</w:t>
      </w:r>
    </w:p>
    <w:p w14:paraId="30F17447" w14:textId="3F3E80D1" w:rsidR="00C9518C" w:rsidRPr="00C9518C" w:rsidRDefault="00C9518C" w:rsidP="00C9518C">
      <w:pPr>
        <w:spacing w:after="0" w:line="360" w:lineRule="auto"/>
        <w:jc w:val="both"/>
        <w:rPr>
          <w:lang w:val="el-GR"/>
        </w:rPr>
      </w:pPr>
      <w:r w:rsidRPr="00C9518C">
        <w:rPr>
          <w:lang w:val="el-GR"/>
        </w:rPr>
        <w:lastRenderedPageBreak/>
        <w:t>Ως Κύρια Ερευνήτρια, συμμετέχει σε περισσότερες από 90 διεθνείς πολυκεντρικές κλινικές μελέτες, η πλειονότητα των οποίων αφορά τον καρκίνο του μαστού</w:t>
      </w:r>
      <w:r w:rsidR="00935085">
        <w:rPr>
          <w:lang w:val="el-GR"/>
        </w:rPr>
        <w:t xml:space="preserve"> και τον γυναικολογικό καρκίνο</w:t>
      </w:r>
      <w:r w:rsidRPr="00C9518C">
        <w:rPr>
          <w:lang w:val="el-GR"/>
        </w:rPr>
        <w:t xml:space="preserve">. Είναι πιστοποιημένο μέλος της Εταιρείας </w:t>
      </w:r>
      <w:proofErr w:type="spellStart"/>
      <w:r w:rsidRPr="00C9518C">
        <w:rPr>
          <w:lang w:val="el-GR"/>
        </w:rPr>
        <w:t>Ογκολόγων</w:t>
      </w:r>
      <w:proofErr w:type="spellEnd"/>
      <w:r w:rsidRPr="00C9518C">
        <w:rPr>
          <w:lang w:val="el-GR"/>
        </w:rPr>
        <w:t xml:space="preserve"> Παθολόγων Ελλάδος (ΕΟΠΕ), της Ελληνικής και της Διεθνούς Εταιρείας Μοριακά </w:t>
      </w:r>
      <w:proofErr w:type="spellStart"/>
      <w:r w:rsidRPr="00C9518C">
        <w:rPr>
          <w:lang w:val="el-GR"/>
        </w:rPr>
        <w:t>Στοχευμένων</w:t>
      </w:r>
      <w:proofErr w:type="spellEnd"/>
      <w:r w:rsidRPr="00C9518C">
        <w:rPr>
          <w:lang w:val="el-GR"/>
        </w:rPr>
        <w:t xml:space="preserve"> και Εξατομικευμένων Θεραπειών, ενώ είναι Πρόεδρος της Εταιρείας Μελέτης Νεοπλασιών σε Νέες Ηλικίες.</w:t>
      </w:r>
    </w:p>
    <w:p w14:paraId="6310F249" w14:textId="77777777" w:rsidR="00C9518C" w:rsidRPr="00E374E8" w:rsidRDefault="00C9518C" w:rsidP="00026B74">
      <w:pPr>
        <w:spacing w:after="0" w:line="360" w:lineRule="auto"/>
        <w:jc w:val="both"/>
        <w:rPr>
          <w:lang w:val="el-GR"/>
        </w:rPr>
      </w:pPr>
    </w:p>
    <w:sectPr w:rsidR="00C9518C" w:rsidRPr="00E374E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0AF9"/>
    <w:rsid w:val="00026B74"/>
    <w:rsid w:val="00171F0E"/>
    <w:rsid w:val="001B7ABD"/>
    <w:rsid w:val="00251BBF"/>
    <w:rsid w:val="0028268D"/>
    <w:rsid w:val="002A4B84"/>
    <w:rsid w:val="002B3017"/>
    <w:rsid w:val="002F0192"/>
    <w:rsid w:val="00351FA0"/>
    <w:rsid w:val="00487A55"/>
    <w:rsid w:val="006423AE"/>
    <w:rsid w:val="007378F8"/>
    <w:rsid w:val="00935085"/>
    <w:rsid w:val="00A01A2E"/>
    <w:rsid w:val="00A37500"/>
    <w:rsid w:val="00AB0AF9"/>
    <w:rsid w:val="00C029F9"/>
    <w:rsid w:val="00C76C87"/>
    <w:rsid w:val="00C9518C"/>
    <w:rsid w:val="00D91F05"/>
    <w:rsid w:val="00E04F81"/>
    <w:rsid w:val="00E374E8"/>
    <w:rsid w:val="00F6523C"/>
    <w:rsid w:val="00FC49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E50D86"/>
  <w15:chartTrackingRefBased/>
  <w15:docId w15:val="{1858DC43-C18A-4BF6-A716-6FD017EF8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B0AF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0AF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B0AF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0AF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B0AF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B0AF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0AF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0AF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0AF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0AF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0AF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0AF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0AF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0AF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0AF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0AF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0AF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0AF9"/>
    <w:rPr>
      <w:rFonts w:eastAsiaTheme="majorEastAsia" w:cstheme="majorBidi"/>
      <w:color w:val="272727" w:themeColor="text1" w:themeTint="D8"/>
    </w:rPr>
  </w:style>
  <w:style w:type="paragraph" w:styleId="Title">
    <w:name w:val="Title"/>
    <w:basedOn w:val="Normal"/>
    <w:next w:val="Normal"/>
    <w:link w:val="TitleChar"/>
    <w:uiPriority w:val="10"/>
    <w:qFormat/>
    <w:rsid w:val="00AB0A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0AF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0AF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0AF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0AF9"/>
    <w:pPr>
      <w:spacing w:before="160"/>
      <w:jc w:val="center"/>
    </w:pPr>
    <w:rPr>
      <w:i/>
      <w:iCs/>
      <w:color w:val="404040" w:themeColor="text1" w:themeTint="BF"/>
    </w:rPr>
  </w:style>
  <w:style w:type="character" w:customStyle="1" w:styleId="QuoteChar">
    <w:name w:val="Quote Char"/>
    <w:basedOn w:val="DefaultParagraphFont"/>
    <w:link w:val="Quote"/>
    <w:uiPriority w:val="29"/>
    <w:rsid w:val="00AB0AF9"/>
    <w:rPr>
      <w:i/>
      <w:iCs/>
      <w:color w:val="404040" w:themeColor="text1" w:themeTint="BF"/>
    </w:rPr>
  </w:style>
  <w:style w:type="paragraph" w:styleId="ListParagraph">
    <w:name w:val="List Paragraph"/>
    <w:basedOn w:val="Normal"/>
    <w:uiPriority w:val="34"/>
    <w:qFormat/>
    <w:rsid w:val="00AB0AF9"/>
    <w:pPr>
      <w:ind w:left="720"/>
      <w:contextualSpacing/>
    </w:pPr>
  </w:style>
  <w:style w:type="character" w:styleId="IntenseEmphasis">
    <w:name w:val="Intense Emphasis"/>
    <w:basedOn w:val="DefaultParagraphFont"/>
    <w:uiPriority w:val="21"/>
    <w:qFormat/>
    <w:rsid w:val="00AB0AF9"/>
    <w:rPr>
      <w:i/>
      <w:iCs/>
      <w:color w:val="0F4761" w:themeColor="accent1" w:themeShade="BF"/>
    </w:rPr>
  </w:style>
  <w:style w:type="paragraph" w:styleId="IntenseQuote">
    <w:name w:val="Intense Quote"/>
    <w:basedOn w:val="Normal"/>
    <w:next w:val="Normal"/>
    <w:link w:val="IntenseQuoteChar"/>
    <w:uiPriority w:val="30"/>
    <w:qFormat/>
    <w:rsid w:val="00AB0A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B0AF9"/>
    <w:rPr>
      <w:i/>
      <w:iCs/>
      <w:color w:val="0F4761" w:themeColor="accent1" w:themeShade="BF"/>
    </w:rPr>
  </w:style>
  <w:style w:type="character" w:styleId="IntenseReference">
    <w:name w:val="Intense Reference"/>
    <w:basedOn w:val="DefaultParagraphFont"/>
    <w:uiPriority w:val="32"/>
    <w:qFormat/>
    <w:rsid w:val="00AB0AF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92</TotalTime>
  <Pages>2</Pages>
  <Words>306</Words>
  <Characters>2026</Characters>
  <Application>Microsoft Office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Stella Verarou</dc:creator>
  <cp:keywords/>
  <dc:description/>
  <cp:lastModifiedBy>Stella Verarou</cp:lastModifiedBy>
  <cp:revision>6</cp:revision>
  <cp:lastPrinted>2026-10-06T07:48:00Z</cp:lastPrinted>
  <dcterms:created xsi:type="dcterms:W3CDTF">2026-03-11T08:26:00Z</dcterms:created>
  <dcterms:modified xsi:type="dcterms:W3CDTF">2026-10-06T11:44:00Z</dcterms:modified>
</cp:coreProperties>
</file>